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E94" w:rsidRPr="00626FA5" w:rsidRDefault="00626F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 написать конспект в рабочую тетрадь и знать виды сантехнической арматуры.</w:t>
      </w:r>
    </w:p>
    <w:p w:rsidR="004C7E94" w:rsidRDefault="004C7E94" w:rsidP="004C7E94"/>
    <w:p w:rsidR="002C2236" w:rsidRPr="004C7E94" w:rsidRDefault="004C7E94" w:rsidP="004C7E94">
      <w:pPr>
        <w:tabs>
          <w:tab w:val="left" w:pos="4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E94">
        <w:rPr>
          <w:rFonts w:ascii="Times New Roman" w:hAnsi="Times New Roman" w:cs="Times New Roman"/>
          <w:b/>
          <w:sz w:val="24"/>
          <w:szCs w:val="24"/>
        </w:rPr>
        <w:t>САНТЕХНИЧЕСКАЯ АРМАТУРА</w:t>
      </w:r>
    </w:p>
    <w:p w:rsidR="004C7E94" w:rsidRDefault="004C7E94" w:rsidP="00626FA5">
      <w:pPr>
        <w:tabs>
          <w:tab w:val="left" w:pos="402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Арматуру устанавливают на санитарно-технических системах для управления потоком транспортируемой среды (воды, пара): измерения расхода, давления, перекрытия потока и др.</w:t>
      </w:r>
    </w:p>
    <w:p w:rsidR="00626FA5" w:rsidRDefault="00626FA5" w:rsidP="00626FA5">
      <w:pPr>
        <w:tabs>
          <w:tab w:val="left" w:pos="402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7E94" w:rsidRDefault="004C7E94" w:rsidP="004C7E94">
      <w:pPr>
        <w:tabs>
          <w:tab w:val="left" w:pos="40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07F021" wp14:editId="41941F7E">
                <wp:simplePos x="0" y="0"/>
                <wp:positionH relativeFrom="column">
                  <wp:posOffset>3120390</wp:posOffset>
                </wp:positionH>
                <wp:positionV relativeFrom="paragraph">
                  <wp:posOffset>158750</wp:posOffset>
                </wp:positionV>
                <wp:extent cx="1466850" cy="361950"/>
                <wp:effectExtent l="0" t="0" r="38100" b="762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201176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45.7pt;margin-top:12.5pt;width:115.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AF4AA" wp14:editId="5118E4CA">
                <wp:simplePos x="0" y="0"/>
                <wp:positionH relativeFrom="column">
                  <wp:posOffset>1443989</wp:posOffset>
                </wp:positionH>
                <wp:positionV relativeFrom="paragraph">
                  <wp:posOffset>158749</wp:posOffset>
                </wp:positionV>
                <wp:extent cx="1533525" cy="352425"/>
                <wp:effectExtent l="38100" t="0" r="28575" b="857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352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76972E0" id="Прямая со стрелкой 1" o:spid="_x0000_s1026" type="#_x0000_t32" style="position:absolute;margin-left:113.7pt;margin-top:12.5pt;width:120.75pt;height:27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С</w:t>
      </w:r>
      <w:r w:rsidRPr="004C7E94">
        <w:rPr>
          <w:rFonts w:ascii="Times New Roman" w:hAnsi="Times New Roman" w:cs="Times New Roman"/>
          <w:sz w:val="24"/>
          <w:szCs w:val="24"/>
        </w:rPr>
        <w:t>антехническая арматура</w:t>
      </w:r>
    </w:p>
    <w:p w:rsidR="004C7E94" w:rsidRDefault="004C7E94" w:rsidP="004C7E94">
      <w:pPr>
        <w:tabs>
          <w:tab w:val="left" w:pos="40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C7E94" w:rsidRPr="004C7E94" w:rsidRDefault="00FB7091" w:rsidP="004C7E94">
      <w:pPr>
        <w:tabs>
          <w:tab w:val="left" w:pos="4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205740</wp:posOffset>
                </wp:positionV>
                <wp:extent cx="9525" cy="276225"/>
                <wp:effectExtent l="76200" t="0" r="66675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CDBE82C" id="Прямая со стрелкой 7" o:spid="_x0000_s1026" type="#_x0000_t32" style="position:absolute;margin-left:352.2pt;margin-top:16.2pt;width:.75pt;height:21.7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8E9D55" wp14:editId="2E36A590">
                <wp:simplePos x="0" y="0"/>
                <wp:positionH relativeFrom="column">
                  <wp:posOffset>3168014</wp:posOffset>
                </wp:positionH>
                <wp:positionV relativeFrom="paragraph">
                  <wp:posOffset>224790</wp:posOffset>
                </wp:positionV>
                <wp:extent cx="895350" cy="266700"/>
                <wp:effectExtent l="38100" t="0" r="19050" b="762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535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439DD22" id="Прямая со стрелкой 4" o:spid="_x0000_s1026" type="#_x0000_t32" style="position:absolute;margin-left:249.45pt;margin-top:17.7pt;width:70.5pt;height:21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4C7E9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BDF909" wp14:editId="2307C09D">
                <wp:simplePos x="0" y="0"/>
                <wp:positionH relativeFrom="column">
                  <wp:posOffset>4768216</wp:posOffset>
                </wp:positionH>
                <wp:positionV relativeFrom="paragraph">
                  <wp:posOffset>215264</wp:posOffset>
                </wp:positionV>
                <wp:extent cx="819150" cy="295275"/>
                <wp:effectExtent l="0" t="0" r="76200" b="666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B1C5450" id="Прямая со стрелкой 6" o:spid="_x0000_s1026" type="#_x0000_t32" style="position:absolute;margin-left:375.45pt;margin-top:16.95pt;width:64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 w:rsidR="004C7E94">
        <w:rPr>
          <w:rFonts w:ascii="Times New Roman" w:hAnsi="Times New Roman" w:cs="Times New Roman"/>
          <w:sz w:val="24"/>
          <w:szCs w:val="24"/>
        </w:rPr>
        <w:t xml:space="preserve">                           Водоразборная                                                   Трубопроводная</w:t>
      </w:r>
    </w:p>
    <w:p w:rsidR="004C7E94" w:rsidRDefault="004C7E94" w:rsidP="004C7E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7091" w:rsidRDefault="004C7E94" w:rsidP="004C7E94">
      <w:pPr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Регулирующая        Предохранительная       Запорная    </w:t>
      </w:r>
    </w:p>
    <w:p w:rsidR="00FB7091" w:rsidRPr="00626FA5" w:rsidRDefault="00FB7091" w:rsidP="00FB7091">
      <w:pPr>
        <w:rPr>
          <w:rFonts w:ascii="Times New Roman" w:hAnsi="Times New Roman" w:cs="Times New Roman"/>
          <w:i/>
          <w:sz w:val="24"/>
          <w:szCs w:val="24"/>
        </w:rPr>
      </w:pPr>
    </w:p>
    <w:p w:rsidR="00626FA5" w:rsidRPr="00626FA5" w:rsidRDefault="00626FA5" w:rsidP="00FB709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26FA5">
        <w:rPr>
          <w:rFonts w:ascii="Times New Roman" w:hAnsi="Times New Roman" w:cs="Times New Roman"/>
          <w:i/>
          <w:sz w:val="24"/>
          <w:szCs w:val="24"/>
        </w:rPr>
        <w:t>а) Водоразборная арматура</w:t>
      </w:r>
    </w:p>
    <w:p w:rsidR="0007625B" w:rsidRDefault="0007625B" w:rsidP="000762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водоразборной арматуре относятся краны и смесители.</w:t>
      </w:r>
      <w:r w:rsidRPr="0007625B">
        <w:t xml:space="preserve"> </w:t>
      </w:r>
      <w:r w:rsidRPr="0007625B">
        <w:rPr>
          <w:rFonts w:ascii="Times New Roman" w:hAnsi="Times New Roman" w:cs="Times New Roman"/>
          <w:sz w:val="24"/>
          <w:szCs w:val="24"/>
        </w:rPr>
        <w:t>Смеситель – санитарн</w:t>
      </w:r>
      <w:r>
        <w:rPr>
          <w:rFonts w:ascii="Times New Roman" w:hAnsi="Times New Roman" w:cs="Times New Roman"/>
          <w:sz w:val="24"/>
          <w:szCs w:val="24"/>
        </w:rPr>
        <w:t>о-техническое устройство для по</w:t>
      </w:r>
      <w:r w:rsidRPr="0007625B">
        <w:rPr>
          <w:rFonts w:ascii="Times New Roman" w:hAnsi="Times New Roman" w:cs="Times New Roman"/>
          <w:sz w:val="24"/>
          <w:szCs w:val="24"/>
        </w:rPr>
        <w:t>дачи и смешивания</w:t>
      </w:r>
      <w:r>
        <w:rPr>
          <w:rFonts w:ascii="Times New Roman" w:hAnsi="Times New Roman" w:cs="Times New Roman"/>
          <w:sz w:val="24"/>
          <w:szCs w:val="24"/>
        </w:rPr>
        <w:t xml:space="preserve"> горячей и холодной воды в жела</w:t>
      </w:r>
      <w:r w:rsidRPr="0007625B">
        <w:rPr>
          <w:rFonts w:ascii="Times New Roman" w:hAnsi="Times New Roman" w:cs="Times New Roman"/>
          <w:sz w:val="24"/>
          <w:szCs w:val="24"/>
        </w:rPr>
        <w:t>тельной пропорции.</w:t>
      </w:r>
    </w:p>
    <w:p w:rsidR="0007625B" w:rsidRDefault="000D48BC" w:rsidP="000D48B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 смесителей по конструкции</w:t>
      </w:r>
    </w:p>
    <w:p w:rsidR="000D48BC" w:rsidRPr="000D48BC" w:rsidRDefault="000D48BC" w:rsidP="000D48B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C1F" w:rsidRPr="0007625B" w:rsidRDefault="00AD2C1F" w:rsidP="000762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5BBC3C" wp14:editId="01512896">
            <wp:extent cx="5004760" cy="3755576"/>
            <wp:effectExtent l="0" t="0" r="5715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063" cy="375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C1F" w:rsidRDefault="00AD2C1F" w:rsidP="00AD2C1F">
      <w:pPr>
        <w:pStyle w:val="a3"/>
        <w:spacing w:after="0" w:line="276" w:lineRule="auto"/>
        <w:ind w:left="98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D2C1F" w:rsidRDefault="00AD2C1F" w:rsidP="00AD2C1F">
      <w:pPr>
        <w:pStyle w:val="a3"/>
        <w:spacing w:after="0" w:line="276" w:lineRule="auto"/>
        <w:ind w:left="98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D2C1F" w:rsidRDefault="00AD2C1F" w:rsidP="00AD2C1F">
      <w:pPr>
        <w:pStyle w:val="a3"/>
        <w:spacing w:after="0" w:line="276" w:lineRule="auto"/>
        <w:ind w:left="98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7625B" w:rsidRPr="0007625B" w:rsidRDefault="0007625B" w:rsidP="00AD2C1F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625B">
        <w:rPr>
          <w:rFonts w:ascii="Times New Roman" w:hAnsi="Times New Roman" w:cs="Times New Roman"/>
          <w:sz w:val="24"/>
          <w:szCs w:val="24"/>
          <w:u w:val="single"/>
        </w:rPr>
        <w:t>Однорычажный</w:t>
      </w:r>
      <w:proofErr w:type="spellEnd"/>
      <w:r w:rsidRPr="0007625B">
        <w:rPr>
          <w:rFonts w:ascii="Times New Roman" w:hAnsi="Times New Roman" w:cs="Times New Roman"/>
          <w:sz w:val="24"/>
          <w:szCs w:val="24"/>
          <w:u w:val="single"/>
        </w:rPr>
        <w:t xml:space="preserve"> смеситель</w:t>
      </w:r>
      <w:r w:rsidRPr="000762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527" w:rsidRPr="00052527" w:rsidRDefault="00052527" w:rsidP="0005252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527">
        <w:rPr>
          <w:rFonts w:ascii="Times New Roman" w:hAnsi="Times New Roman" w:cs="Times New Roman"/>
          <w:sz w:val="24"/>
          <w:szCs w:val="24"/>
        </w:rPr>
        <w:t>Регулирование потока и температуры воды осуществляется путем перемещения поворотного рычага. Настройки занимают минимум времени.</w:t>
      </w:r>
      <w:r w:rsidRPr="00052527">
        <w:t xml:space="preserve"> </w:t>
      </w:r>
      <w:r w:rsidRPr="00052527">
        <w:rPr>
          <w:rFonts w:ascii="Times New Roman" w:hAnsi="Times New Roman" w:cs="Times New Roman"/>
          <w:sz w:val="24"/>
          <w:szCs w:val="24"/>
        </w:rPr>
        <w:t>Такие изделия чувствительны к абразивным частицам, содержащимся в жидкости. Чтобы продлить срок службы, лучше установить фильтр для очистки водопроводной воды.</w:t>
      </w:r>
    </w:p>
    <w:p w:rsidR="00BB5744" w:rsidRPr="00BB5744" w:rsidRDefault="00BB5744" w:rsidP="00AD2C1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Достоинства:</w:t>
      </w:r>
    </w:p>
    <w:p w:rsidR="00BB5744" w:rsidRPr="00BB5744" w:rsidRDefault="00BB5744" w:rsidP="00AD2C1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B5744">
        <w:rPr>
          <w:rFonts w:ascii="Times New Roman" w:hAnsi="Times New Roman" w:cs="Times New Roman"/>
          <w:sz w:val="24"/>
          <w:szCs w:val="24"/>
        </w:rPr>
        <w:t>простота эксплуатации – можно настраивать одной рукой;</w:t>
      </w:r>
    </w:p>
    <w:p w:rsidR="00BB5744" w:rsidRDefault="00BB5744" w:rsidP="00AD2C1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B5744">
        <w:rPr>
          <w:rFonts w:ascii="Times New Roman" w:hAnsi="Times New Roman" w:cs="Times New Roman"/>
          <w:sz w:val="24"/>
          <w:szCs w:val="24"/>
        </w:rPr>
        <w:t>скорость регулировки температуры и напора – существенно сказывается на показаниях водомеров</w:t>
      </w:r>
      <w:r>
        <w:rPr>
          <w:rFonts w:ascii="Times New Roman" w:hAnsi="Times New Roman" w:cs="Times New Roman"/>
          <w:sz w:val="24"/>
          <w:szCs w:val="24"/>
        </w:rPr>
        <w:t>, т.е. является более экономичным.</w:t>
      </w:r>
    </w:p>
    <w:p w:rsidR="0007625B" w:rsidRPr="0007625B" w:rsidRDefault="0007625B" w:rsidP="00AD2C1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625B" w:rsidRPr="00AD2C1F" w:rsidRDefault="00BB5744" w:rsidP="00AD2C1F">
      <w:pPr>
        <w:pStyle w:val="a3"/>
        <w:numPr>
          <w:ilvl w:val="0"/>
          <w:numId w:val="2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AD2C1F">
        <w:rPr>
          <w:rFonts w:ascii="Times New Roman" w:hAnsi="Times New Roman" w:cs="Times New Roman"/>
          <w:sz w:val="24"/>
          <w:szCs w:val="24"/>
          <w:u w:val="single"/>
        </w:rPr>
        <w:t>Двухвентильный</w:t>
      </w:r>
      <w:proofErr w:type="spellEnd"/>
      <w:r w:rsidRPr="00AD2C1F">
        <w:rPr>
          <w:rFonts w:ascii="Times New Roman" w:hAnsi="Times New Roman" w:cs="Times New Roman"/>
          <w:sz w:val="24"/>
          <w:szCs w:val="24"/>
          <w:u w:val="single"/>
        </w:rPr>
        <w:t xml:space="preserve"> (смеситель с двумя маховиками</w:t>
      </w:r>
      <w:r w:rsidR="0007625B" w:rsidRPr="00AD2C1F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</w:p>
    <w:p w:rsidR="00AD2C1F" w:rsidRPr="00AD2C1F" w:rsidRDefault="00AD2C1F" w:rsidP="00AD2C1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C1F">
        <w:rPr>
          <w:rFonts w:ascii="Times New Roman" w:hAnsi="Times New Roman" w:cs="Times New Roman"/>
          <w:sz w:val="24"/>
          <w:szCs w:val="24"/>
        </w:rPr>
        <w:t xml:space="preserve">Состоят из двух вентилей и </w:t>
      </w:r>
      <w:proofErr w:type="spellStart"/>
      <w:r w:rsidRPr="00AD2C1F">
        <w:rPr>
          <w:rFonts w:ascii="Times New Roman" w:hAnsi="Times New Roman" w:cs="Times New Roman"/>
          <w:sz w:val="24"/>
          <w:szCs w:val="24"/>
        </w:rPr>
        <w:t>излива</w:t>
      </w:r>
      <w:proofErr w:type="spellEnd"/>
      <w:r w:rsidRPr="00AD2C1F">
        <w:rPr>
          <w:rFonts w:ascii="Times New Roman" w:hAnsi="Times New Roman" w:cs="Times New Roman"/>
          <w:sz w:val="24"/>
          <w:szCs w:val="24"/>
        </w:rPr>
        <w:t xml:space="preserve"> между ними. Регулирование температуры и потока воды происходит путем поворота кран-буксов.</w:t>
      </w:r>
    </w:p>
    <w:p w:rsidR="00BB5744" w:rsidRDefault="00AD2C1F" w:rsidP="00AD2C1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Комплектуется двумя видами кран-букс:</w:t>
      </w:r>
    </w:p>
    <w:p w:rsidR="00AD2C1F" w:rsidRDefault="00AD2C1F" w:rsidP="00AD2C1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кран-букса с керамическими покрытиями;</w:t>
      </w:r>
    </w:p>
    <w:p w:rsidR="00AD2C1F" w:rsidRPr="00BB5744" w:rsidRDefault="00AD2C1F" w:rsidP="00AD2C1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кран-букса на резиновых прокладках</w:t>
      </w:r>
    </w:p>
    <w:p w:rsidR="0007625B" w:rsidRDefault="00052527" w:rsidP="00AD2C1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достоинствам относится разнообразие конструкционного исполнения.</w:t>
      </w:r>
    </w:p>
    <w:p w:rsidR="0007625B" w:rsidRPr="0007625B" w:rsidRDefault="0007625B" w:rsidP="0005252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25B">
        <w:rPr>
          <w:rFonts w:ascii="Times New Roman" w:hAnsi="Times New Roman" w:cs="Times New Roman"/>
          <w:sz w:val="24"/>
          <w:szCs w:val="24"/>
        </w:rPr>
        <w:t>К недостаткам приборов данной констру</w:t>
      </w:r>
      <w:r w:rsidR="00052527">
        <w:rPr>
          <w:rFonts w:ascii="Times New Roman" w:hAnsi="Times New Roman" w:cs="Times New Roman"/>
          <w:sz w:val="24"/>
          <w:szCs w:val="24"/>
        </w:rPr>
        <w:t>кции относятся</w:t>
      </w:r>
      <w:r w:rsidRPr="0007625B">
        <w:rPr>
          <w:rFonts w:ascii="Times New Roman" w:hAnsi="Times New Roman" w:cs="Times New Roman"/>
          <w:sz w:val="24"/>
          <w:szCs w:val="24"/>
        </w:rPr>
        <w:t>:</w:t>
      </w:r>
    </w:p>
    <w:p w:rsidR="0007625B" w:rsidRPr="0007625B" w:rsidRDefault="0007625B" w:rsidP="000762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25B">
        <w:rPr>
          <w:rFonts w:ascii="Times New Roman" w:hAnsi="Times New Roman" w:cs="Times New Roman"/>
          <w:sz w:val="24"/>
          <w:szCs w:val="24"/>
        </w:rPr>
        <w:t>•</w:t>
      </w:r>
      <w:r w:rsidRPr="0007625B">
        <w:rPr>
          <w:rFonts w:ascii="Times New Roman" w:hAnsi="Times New Roman" w:cs="Times New Roman"/>
          <w:sz w:val="24"/>
          <w:szCs w:val="24"/>
        </w:rPr>
        <w:tab/>
        <w:t>быстрое изнашивание прокладок в кран-буксах приводит к протечкам;</w:t>
      </w:r>
    </w:p>
    <w:p w:rsidR="0007625B" w:rsidRPr="0007625B" w:rsidRDefault="0007625B" w:rsidP="000762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25B">
        <w:rPr>
          <w:rFonts w:ascii="Times New Roman" w:hAnsi="Times New Roman" w:cs="Times New Roman"/>
          <w:sz w:val="24"/>
          <w:szCs w:val="24"/>
        </w:rPr>
        <w:t>•</w:t>
      </w:r>
      <w:r w:rsidRPr="0007625B">
        <w:rPr>
          <w:rFonts w:ascii="Times New Roman" w:hAnsi="Times New Roman" w:cs="Times New Roman"/>
          <w:sz w:val="24"/>
          <w:szCs w:val="24"/>
        </w:rPr>
        <w:tab/>
        <w:t>чувствительность к качеству воды. Если она содержит много примесей, то у такого прибора быстро забьются носики аэратора – место, где и происходит см</w:t>
      </w:r>
      <w:r w:rsidR="00052527">
        <w:rPr>
          <w:rFonts w:ascii="Times New Roman" w:hAnsi="Times New Roman" w:cs="Times New Roman"/>
          <w:sz w:val="24"/>
          <w:szCs w:val="24"/>
        </w:rPr>
        <w:t>ешивание горя</w:t>
      </w:r>
      <w:r w:rsidRPr="0007625B">
        <w:rPr>
          <w:rFonts w:ascii="Times New Roman" w:hAnsi="Times New Roman" w:cs="Times New Roman"/>
          <w:sz w:val="24"/>
          <w:szCs w:val="24"/>
        </w:rPr>
        <w:t xml:space="preserve">чего и холодного потоков жидкости. </w:t>
      </w:r>
    </w:p>
    <w:p w:rsidR="0007625B" w:rsidRPr="0007625B" w:rsidRDefault="0007625B" w:rsidP="000762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625B" w:rsidRPr="0007625B" w:rsidRDefault="0007625B" w:rsidP="000762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2527">
        <w:rPr>
          <w:rFonts w:ascii="Times New Roman" w:hAnsi="Times New Roman" w:cs="Times New Roman"/>
          <w:sz w:val="24"/>
          <w:szCs w:val="24"/>
          <w:u w:val="single"/>
        </w:rPr>
        <w:t>3.Термостатический смеситель</w:t>
      </w:r>
      <w:r w:rsidR="00052527">
        <w:rPr>
          <w:rFonts w:ascii="Times New Roman" w:hAnsi="Times New Roman" w:cs="Times New Roman"/>
          <w:sz w:val="24"/>
          <w:szCs w:val="24"/>
        </w:rPr>
        <w:t xml:space="preserve"> удобен тем, что дер</w:t>
      </w:r>
      <w:r w:rsidRPr="0007625B">
        <w:rPr>
          <w:rFonts w:ascii="Times New Roman" w:hAnsi="Times New Roman" w:cs="Times New Roman"/>
          <w:sz w:val="24"/>
          <w:szCs w:val="24"/>
        </w:rPr>
        <w:t>жит установленную пользователем температуру воды, однако стоит достато</w:t>
      </w:r>
      <w:r w:rsidR="00052527">
        <w:rPr>
          <w:rFonts w:ascii="Times New Roman" w:hAnsi="Times New Roman" w:cs="Times New Roman"/>
          <w:sz w:val="24"/>
          <w:szCs w:val="24"/>
        </w:rPr>
        <w:t>чно дорого</w:t>
      </w:r>
      <w:r w:rsidRPr="0007625B">
        <w:rPr>
          <w:rFonts w:ascii="Times New Roman" w:hAnsi="Times New Roman" w:cs="Times New Roman"/>
          <w:sz w:val="24"/>
          <w:szCs w:val="24"/>
        </w:rPr>
        <w:t>. В нем вода смешивается с помощью термостата.</w:t>
      </w:r>
    </w:p>
    <w:p w:rsidR="0007625B" w:rsidRPr="0007625B" w:rsidRDefault="00052527" w:rsidP="000762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7625B" w:rsidRPr="0007625B">
        <w:rPr>
          <w:rFonts w:ascii="Times New Roman" w:hAnsi="Times New Roman" w:cs="Times New Roman"/>
          <w:sz w:val="24"/>
          <w:szCs w:val="24"/>
        </w:rPr>
        <w:t xml:space="preserve">онструкция данного прибора включает в себя термометр, на котором при монтаже устанавливается такая температура, при достижении которой горячая </w:t>
      </w:r>
      <w:proofErr w:type="gramStart"/>
      <w:r w:rsidR="0007625B" w:rsidRPr="0007625B">
        <w:rPr>
          <w:rFonts w:ascii="Times New Roman" w:hAnsi="Times New Roman" w:cs="Times New Roman"/>
          <w:sz w:val="24"/>
          <w:szCs w:val="24"/>
        </w:rPr>
        <w:t>во-да</w:t>
      </w:r>
      <w:proofErr w:type="gramEnd"/>
      <w:r w:rsidR="0007625B" w:rsidRPr="0007625B">
        <w:rPr>
          <w:rFonts w:ascii="Times New Roman" w:hAnsi="Times New Roman" w:cs="Times New Roman"/>
          <w:sz w:val="24"/>
          <w:szCs w:val="24"/>
        </w:rPr>
        <w:t xml:space="preserve"> будет перекрыта.</w:t>
      </w:r>
    </w:p>
    <w:p w:rsidR="00052527" w:rsidRDefault="00052527" w:rsidP="000762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48BC" w:rsidRDefault="0007625B" w:rsidP="000762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8BC">
        <w:rPr>
          <w:rFonts w:ascii="Times New Roman" w:hAnsi="Times New Roman" w:cs="Times New Roman"/>
          <w:sz w:val="24"/>
          <w:szCs w:val="24"/>
          <w:u w:val="single"/>
        </w:rPr>
        <w:t>4.Сенсорный</w:t>
      </w:r>
      <w:r w:rsidRPr="000762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8BC" w:rsidRDefault="000D48BC" w:rsidP="000762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D48BC">
        <w:rPr>
          <w:rFonts w:ascii="Times New Roman" w:hAnsi="Times New Roman" w:cs="Times New Roman"/>
          <w:sz w:val="24"/>
          <w:szCs w:val="24"/>
        </w:rPr>
        <w:t>енсорные модели оснащены моноблоком с управляющими клапанами, литиевой батарейкой и сенсорными датчиками. Такие краны гигиеничны, так как для подачи воды достаточно поднести руки к сенсору, не касаясь его. Кроме того, они экономичнее расходуют воду.</w:t>
      </w:r>
    </w:p>
    <w:p w:rsidR="000D48BC" w:rsidRDefault="000D48BC" w:rsidP="000762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48BC" w:rsidRDefault="0007625B" w:rsidP="0007625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48BC">
        <w:rPr>
          <w:rFonts w:ascii="Times New Roman" w:hAnsi="Times New Roman" w:cs="Times New Roman"/>
          <w:sz w:val="24"/>
          <w:szCs w:val="24"/>
          <w:u w:val="single"/>
        </w:rPr>
        <w:t>5. Смеситель каскадный</w:t>
      </w:r>
      <w:r w:rsidRPr="000762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FA5" w:rsidRDefault="0007625B" w:rsidP="000D48B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625B">
        <w:rPr>
          <w:rFonts w:ascii="Times New Roman" w:hAnsi="Times New Roman" w:cs="Times New Roman"/>
          <w:sz w:val="24"/>
          <w:szCs w:val="24"/>
        </w:rPr>
        <w:t xml:space="preserve">Струя воды из него выходит гораздо большая, чем обычно. Происходит так ввиду огромной пропускной способности. </w:t>
      </w:r>
    </w:p>
    <w:p w:rsidR="000D48BC" w:rsidRPr="000D48BC" w:rsidRDefault="000D48BC" w:rsidP="000D48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01C2BEA" wp14:editId="605DF21C">
            <wp:extent cx="2583180" cy="1137684"/>
            <wp:effectExtent l="0" t="0" r="7620" b="5715"/>
            <wp:docPr id="11" name="Рисунок 11" descr="https://avatars.mds.yandex.net/i?id=5c9cc666adf349cddd0c1629943c1a90adb64984-585886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5c9cc666adf349cddd0c1629943c1a90adb64984-585886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292" cy="114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8BC" w:rsidRDefault="000D48BC" w:rsidP="000D48B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Виды смесителей по функциональному назначению</w:t>
      </w:r>
    </w:p>
    <w:p w:rsidR="000D48BC" w:rsidRDefault="000D48BC" w:rsidP="000D48B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8BC" w:rsidRPr="000D48BC" w:rsidRDefault="000D48BC" w:rsidP="000D48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8BC">
        <w:rPr>
          <w:rFonts w:ascii="Times New Roman" w:hAnsi="Times New Roman" w:cs="Times New Roman"/>
          <w:sz w:val="24"/>
          <w:szCs w:val="24"/>
        </w:rPr>
        <w:t>для кухонной мойки;</w:t>
      </w:r>
    </w:p>
    <w:p w:rsidR="000D48BC" w:rsidRPr="000D48BC" w:rsidRDefault="000D48BC" w:rsidP="000D48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8BC">
        <w:rPr>
          <w:rFonts w:ascii="Times New Roman" w:hAnsi="Times New Roman" w:cs="Times New Roman"/>
          <w:sz w:val="24"/>
          <w:szCs w:val="24"/>
        </w:rPr>
        <w:t>•</w:t>
      </w:r>
      <w:r w:rsidRPr="000D48BC">
        <w:rPr>
          <w:rFonts w:ascii="Times New Roman" w:hAnsi="Times New Roman" w:cs="Times New Roman"/>
          <w:sz w:val="24"/>
          <w:szCs w:val="24"/>
        </w:rPr>
        <w:tab/>
        <w:t>для ванной;</w:t>
      </w:r>
    </w:p>
    <w:p w:rsidR="000D48BC" w:rsidRPr="000D48BC" w:rsidRDefault="000D48BC" w:rsidP="000D48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8BC">
        <w:rPr>
          <w:rFonts w:ascii="Times New Roman" w:hAnsi="Times New Roman" w:cs="Times New Roman"/>
          <w:sz w:val="24"/>
          <w:szCs w:val="24"/>
        </w:rPr>
        <w:t>•</w:t>
      </w:r>
      <w:r w:rsidRPr="000D48BC">
        <w:rPr>
          <w:rFonts w:ascii="Times New Roman" w:hAnsi="Times New Roman" w:cs="Times New Roman"/>
          <w:sz w:val="24"/>
          <w:szCs w:val="24"/>
        </w:rPr>
        <w:tab/>
        <w:t>для раковины;</w:t>
      </w:r>
    </w:p>
    <w:p w:rsidR="000D48BC" w:rsidRPr="000D48BC" w:rsidRDefault="000D48BC" w:rsidP="000D48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8BC">
        <w:rPr>
          <w:rFonts w:ascii="Times New Roman" w:hAnsi="Times New Roman" w:cs="Times New Roman"/>
          <w:sz w:val="24"/>
          <w:szCs w:val="24"/>
        </w:rPr>
        <w:t>•</w:t>
      </w:r>
      <w:r w:rsidRPr="000D48BC">
        <w:rPr>
          <w:rFonts w:ascii="Times New Roman" w:hAnsi="Times New Roman" w:cs="Times New Roman"/>
          <w:sz w:val="24"/>
          <w:szCs w:val="24"/>
        </w:rPr>
        <w:tab/>
        <w:t>для биде;</w:t>
      </w:r>
    </w:p>
    <w:p w:rsidR="000D48BC" w:rsidRPr="000D48BC" w:rsidRDefault="000D48BC" w:rsidP="000D48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8BC">
        <w:rPr>
          <w:rFonts w:ascii="Times New Roman" w:hAnsi="Times New Roman" w:cs="Times New Roman"/>
          <w:sz w:val="24"/>
          <w:szCs w:val="24"/>
        </w:rPr>
        <w:t>•</w:t>
      </w:r>
      <w:r w:rsidRPr="000D48BC">
        <w:rPr>
          <w:rFonts w:ascii="Times New Roman" w:hAnsi="Times New Roman" w:cs="Times New Roman"/>
          <w:sz w:val="24"/>
          <w:szCs w:val="24"/>
        </w:rPr>
        <w:tab/>
        <w:t>для душевой кабины.</w:t>
      </w:r>
    </w:p>
    <w:p w:rsidR="00626FA5" w:rsidRDefault="00626FA5" w:rsidP="00FB70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6FA5" w:rsidRDefault="000D48BC" w:rsidP="00FB70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8BC">
        <w:rPr>
          <w:rFonts w:ascii="Times New Roman" w:hAnsi="Times New Roman" w:cs="Times New Roman"/>
          <w:b/>
          <w:sz w:val="24"/>
          <w:szCs w:val="24"/>
        </w:rPr>
        <w:t>Виды смесител</w:t>
      </w:r>
      <w:r>
        <w:rPr>
          <w:rFonts w:ascii="Times New Roman" w:hAnsi="Times New Roman" w:cs="Times New Roman"/>
          <w:b/>
          <w:sz w:val="24"/>
          <w:szCs w:val="24"/>
        </w:rPr>
        <w:t>ей по материалу изготовления</w:t>
      </w:r>
    </w:p>
    <w:p w:rsidR="006402E6" w:rsidRPr="006402E6" w:rsidRDefault="006402E6" w:rsidP="006402E6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2E6">
        <w:rPr>
          <w:rFonts w:ascii="Times New Roman" w:eastAsia="Calibri" w:hAnsi="Times New Roman" w:cs="Times New Roman"/>
          <w:sz w:val="24"/>
          <w:szCs w:val="24"/>
        </w:rPr>
        <w:t>Так как сантехника не подлежит обязательной сертификации и проверке качества, то она может изготавливаться из любых материалов. С этим связано наличие огромного количества низкокачественной продукции.</w:t>
      </w:r>
    </w:p>
    <w:p w:rsidR="006402E6" w:rsidRPr="006402E6" w:rsidRDefault="006402E6" w:rsidP="006402E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2E6">
        <w:rPr>
          <w:rFonts w:ascii="Times New Roman" w:eastAsia="Calibri" w:hAnsi="Times New Roman" w:cs="Times New Roman"/>
          <w:sz w:val="24"/>
          <w:szCs w:val="24"/>
        </w:rPr>
        <w:t>Наиболее часто применяют следующие материалы:</w:t>
      </w:r>
    </w:p>
    <w:p w:rsidR="006402E6" w:rsidRPr="006402E6" w:rsidRDefault="006402E6" w:rsidP="006402E6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6402E6">
        <w:rPr>
          <w:rFonts w:ascii="Times New Roman" w:eastAsia="Calibri" w:hAnsi="Times New Roman" w:cs="Times New Roman"/>
          <w:sz w:val="24"/>
          <w:szCs w:val="24"/>
        </w:rPr>
        <w:t>ержавеющая сталь.</w:t>
      </w:r>
    </w:p>
    <w:p w:rsidR="006402E6" w:rsidRPr="006402E6" w:rsidRDefault="006402E6" w:rsidP="006402E6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</w:t>
      </w:r>
      <w:r w:rsidRPr="006402E6">
        <w:rPr>
          <w:rFonts w:ascii="Times New Roman" w:eastAsia="Calibri" w:hAnsi="Times New Roman" w:cs="Times New Roman"/>
          <w:sz w:val="24"/>
          <w:szCs w:val="24"/>
        </w:rPr>
        <w:t>атунь с добавлением свинца;</w:t>
      </w:r>
    </w:p>
    <w:p w:rsidR="006402E6" w:rsidRPr="006402E6" w:rsidRDefault="006402E6" w:rsidP="006402E6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402E6">
        <w:rPr>
          <w:rFonts w:ascii="Times New Roman" w:eastAsia="Calibri" w:hAnsi="Times New Roman" w:cs="Times New Roman"/>
          <w:sz w:val="24"/>
          <w:szCs w:val="24"/>
        </w:rPr>
        <w:t>ЦАМ (ZAMAK);</w:t>
      </w:r>
    </w:p>
    <w:p w:rsidR="006402E6" w:rsidRPr="006402E6" w:rsidRDefault="006402E6" w:rsidP="006402E6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402E6" w:rsidRPr="006402E6" w:rsidRDefault="006402E6" w:rsidP="006402E6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2E6">
        <w:rPr>
          <w:rFonts w:ascii="Times New Roman" w:eastAsia="Calibri" w:hAnsi="Times New Roman" w:cs="Times New Roman"/>
          <w:sz w:val="24"/>
          <w:szCs w:val="24"/>
          <w:u w:val="single"/>
        </w:rPr>
        <w:t>Нержавеющая сталь</w:t>
      </w:r>
      <w:r w:rsidRPr="006402E6">
        <w:rPr>
          <w:rFonts w:ascii="Times New Roman" w:eastAsia="Calibri" w:hAnsi="Times New Roman" w:cs="Times New Roman"/>
          <w:sz w:val="24"/>
          <w:szCs w:val="24"/>
        </w:rPr>
        <w:t xml:space="preserve"> — не определенный материал, а обобщенный вид легированных (с добавлением в состав других материалов, для улучшения химических и физических свойств) сталей. Производители сантехники применяют нержавеющую сталь в изделиях, которые требуют повышенной механической устойчивости.</w:t>
      </w:r>
      <w:r w:rsidRPr="006402E6">
        <w:rPr>
          <w:rFonts w:ascii="Calibri" w:eastAsia="Calibri" w:hAnsi="Calibri" w:cs="Times New Roman"/>
        </w:rPr>
        <w:t xml:space="preserve"> </w:t>
      </w:r>
      <w:r w:rsidRPr="006402E6">
        <w:rPr>
          <w:rFonts w:ascii="Times New Roman" w:eastAsia="Calibri" w:hAnsi="Times New Roman" w:cs="Times New Roman"/>
          <w:sz w:val="24"/>
          <w:szCs w:val="24"/>
        </w:rPr>
        <w:t>На поверхность из нержавеющей стали, как правило, не наносится хромированное покрытие. Вместо этого, корпус тщательно полируются.</w:t>
      </w:r>
      <w:r w:rsidRPr="006402E6">
        <w:rPr>
          <w:rFonts w:ascii="Calibri" w:eastAsia="Calibri" w:hAnsi="Calibri" w:cs="Times New Roman"/>
        </w:rPr>
        <w:t xml:space="preserve"> </w:t>
      </w:r>
      <w:r w:rsidRPr="006402E6">
        <w:rPr>
          <w:rFonts w:ascii="Times New Roman" w:eastAsia="Calibri" w:hAnsi="Times New Roman" w:cs="Times New Roman"/>
          <w:sz w:val="24"/>
          <w:szCs w:val="24"/>
        </w:rPr>
        <w:t>Нержавеющую сталь используют в случаях, когда от изделия требуется особенная прочность и механическая устойчивость.</w:t>
      </w:r>
      <w:r w:rsidRPr="006402E6">
        <w:rPr>
          <w:rFonts w:ascii="Calibri" w:eastAsia="Calibri" w:hAnsi="Calibri" w:cs="Times New Roman"/>
        </w:rPr>
        <w:t xml:space="preserve"> </w:t>
      </w:r>
      <w:r w:rsidRPr="006402E6">
        <w:rPr>
          <w:rFonts w:ascii="Times New Roman" w:eastAsia="Calibri" w:hAnsi="Times New Roman" w:cs="Times New Roman"/>
          <w:sz w:val="24"/>
          <w:szCs w:val="24"/>
        </w:rPr>
        <w:t>Такие смесители часто устанавливают в кухнях и общественных местах.</w:t>
      </w:r>
      <w:r w:rsidRPr="006402E6">
        <w:rPr>
          <w:rFonts w:ascii="Calibri" w:eastAsia="Calibri" w:hAnsi="Calibri" w:cs="Times New Roman"/>
        </w:rPr>
        <w:t xml:space="preserve"> </w:t>
      </w:r>
      <w:r w:rsidRPr="006402E6">
        <w:rPr>
          <w:rFonts w:ascii="Times New Roman" w:eastAsia="Calibri" w:hAnsi="Times New Roman" w:cs="Times New Roman"/>
          <w:sz w:val="24"/>
          <w:szCs w:val="24"/>
        </w:rPr>
        <w:t>Модели из нержавейки сложно поцарапать при неаккуратном обращении. Не боятся они и активных химических соединений. Поэтому ухаживать за такими изделиями проще, чем за латунными. Стоят дорого.</w:t>
      </w:r>
    </w:p>
    <w:p w:rsidR="006402E6" w:rsidRPr="006402E6" w:rsidRDefault="006402E6" w:rsidP="006402E6">
      <w:pPr>
        <w:tabs>
          <w:tab w:val="left" w:pos="851"/>
        </w:tabs>
        <w:spacing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02E6" w:rsidRPr="006402E6" w:rsidRDefault="006402E6" w:rsidP="006402E6">
      <w:pPr>
        <w:numPr>
          <w:ilvl w:val="0"/>
          <w:numId w:val="4"/>
        </w:numPr>
        <w:tabs>
          <w:tab w:val="left" w:pos="851"/>
        </w:tabs>
        <w:ind w:left="0"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402E6">
        <w:rPr>
          <w:rFonts w:ascii="Times New Roman" w:eastAsia="Calibri" w:hAnsi="Times New Roman" w:cs="Times New Roman"/>
          <w:sz w:val="24"/>
          <w:szCs w:val="24"/>
          <w:u w:val="single"/>
        </w:rPr>
        <w:t>Смесители из латуни</w:t>
      </w:r>
    </w:p>
    <w:p w:rsidR="006402E6" w:rsidRPr="006402E6" w:rsidRDefault="006402E6" w:rsidP="006402E6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2E6">
        <w:rPr>
          <w:rFonts w:ascii="Times New Roman" w:eastAsia="Calibri" w:hAnsi="Times New Roman" w:cs="Times New Roman"/>
          <w:sz w:val="24"/>
          <w:szCs w:val="24"/>
        </w:rPr>
        <w:t>Для создания латуни изготовители задействуют сплавы двух металлов – меди и цинка.</w:t>
      </w:r>
    </w:p>
    <w:p w:rsidR="006402E6" w:rsidRPr="006402E6" w:rsidRDefault="006402E6" w:rsidP="006402E6">
      <w:pPr>
        <w:tabs>
          <w:tab w:val="left" w:pos="851"/>
        </w:tabs>
        <w:spacing w:after="0" w:line="276" w:lineRule="auto"/>
        <w:ind w:firstLine="567"/>
        <w:jc w:val="both"/>
        <w:rPr>
          <w:rFonts w:ascii="Calibri" w:eastAsia="Calibri" w:hAnsi="Calibri" w:cs="Times New Roman"/>
        </w:rPr>
      </w:pPr>
      <w:r w:rsidRPr="006402E6">
        <w:rPr>
          <w:rFonts w:ascii="Times New Roman" w:eastAsia="Calibri" w:hAnsi="Times New Roman" w:cs="Times New Roman"/>
          <w:sz w:val="24"/>
          <w:szCs w:val="24"/>
        </w:rPr>
        <w:t>Достоинства:</w:t>
      </w:r>
      <w:r w:rsidRPr="006402E6">
        <w:rPr>
          <w:rFonts w:ascii="Calibri" w:eastAsia="Calibri" w:hAnsi="Calibri" w:cs="Times New Roman"/>
        </w:rPr>
        <w:t xml:space="preserve"> </w:t>
      </w:r>
    </w:p>
    <w:p w:rsidR="006402E6" w:rsidRPr="006402E6" w:rsidRDefault="006402E6" w:rsidP="006402E6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2E6">
        <w:rPr>
          <w:rFonts w:ascii="Calibri" w:eastAsia="Calibri" w:hAnsi="Calibri" w:cs="Times New Roman"/>
        </w:rPr>
        <w:t xml:space="preserve">- </w:t>
      </w:r>
      <w:r w:rsidRPr="006402E6">
        <w:rPr>
          <w:rFonts w:ascii="Times New Roman" w:eastAsia="Calibri" w:hAnsi="Times New Roman" w:cs="Times New Roman"/>
          <w:sz w:val="24"/>
          <w:szCs w:val="24"/>
        </w:rPr>
        <w:t>длительный срок службы, который составляет от 5 до 10 лет в зависимости от качества сплава;</w:t>
      </w:r>
    </w:p>
    <w:p w:rsidR="006402E6" w:rsidRPr="006402E6" w:rsidRDefault="006402E6" w:rsidP="006402E6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2E6">
        <w:rPr>
          <w:rFonts w:ascii="Times New Roman" w:eastAsia="Calibri" w:hAnsi="Times New Roman" w:cs="Times New Roman"/>
          <w:sz w:val="24"/>
          <w:szCs w:val="24"/>
        </w:rPr>
        <w:t xml:space="preserve">- устойчивость к коррозии; </w:t>
      </w:r>
    </w:p>
    <w:p w:rsidR="006402E6" w:rsidRPr="006402E6" w:rsidRDefault="006402E6" w:rsidP="006402E6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2E6">
        <w:rPr>
          <w:rFonts w:ascii="Times New Roman" w:eastAsia="Calibri" w:hAnsi="Times New Roman" w:cs="Times New Roman"/>
          <w:sz w:val="24"/>
          <w:szCs w:val="24"/>
        </w:rPr>
        <w:t>- высокая прочность к гидроударам в системе водоснабжения;</w:t>
      </w:r>
    </w:p>
    <w:p w:rsidR="006402E6" w:rsidRPr="006402E6" w:rsidRDefault="006402E6" w:rsidP="006402E6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2E6">
        <w:rPr>
          <w:rFonts w:ascii="Times New Roman" w:eastAsia="Calibri" w:hAnsi="Times New Roman" w:cs="Times New Roman"/>
          <w:sz w:val="24"/>
          <w:szCs w:val="24"/>
        </w:rPr>
        <w:t>- стойкость к перепадам температур за счет монолитного корпуса и высокой температуры плавления;</w:t>
      </w:r>
    </w:p>
    <w:p w:rsidR="006402E6" w:rsidRPr="006402E6" w:rsidRDefault="006402E6" w:rsidP="006402E6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2E6">
        <w:rPr>
          <w:rFonts w:ascii="Times New Roman" w:eastAsia="Calibri" w:hAnsi="Times New Roman" w:cs="Times New Roman"/>
          <w:sz w:val="24"/>
          <w:szCs w:val="24"/>
        </w:rPr>
        <w:t>- неплохие механические, и технологические свойства.</w:t>
      </w:r>
    </w:p>
    <w:p w:rsidR="006402E6" w:rsidRPr="006402E6" w:rsidRDefault="006402E6" w:rsidP="006402E6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2E6">
        <w:rPr>
          <w:rFonts w:ascii="Times New Roman" w:eastAsia="Calibri" w:hAnsi="Times New Roman" w:cs="Times New Roman"/>
          <w:sz w:val="24"/>
          <w:szCs w:val="24"/>
        </w:rPr>
        <w:t>Недостатки металла:</w:t>
      </w:r>
    </w:p>
    <w:p w:rsidR="006402E6" w:rsidRPr="006402E6" w:rsidRDefault="006402E6" w:rsidP="006402E6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2E6">
        <w:rPr>
          <w:rFonts w:ascii="Times New Roman" w:eastAsia="Calibri" w:hAnsi="Times New Roman" w:cs="Times New Roman"/>
          <w:sz w:val="24"/>
          <w:szCs w:val="24"/>
        </w:rPr>
        <w:t>-  тугоплавкость и сложности в обработке металла приводят к повышению стоимости;</w:t>
      </w:r>
    </w:p>
    <w:p w:rsidR="006402E6" w:rsidRPr="006402E6" w:rsidRDefault="006402E6" w:rsidP="006402E6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2E6">
        <w:rPr>
          <w:rFonts w:ascii="Times New Roman" w:eastAsia="Calibri" w:hAnsi="Times New Roman" w:cs="Times New Roman"/>
          <w:sz w:val="24"/>
          <w:szCs w:val="24"/>
        </w:rPr>
        <w:t>- много подделок;</w:t>
      </w:r>
    </w:p>
    <w:p w:rsidR="006402E6" w:rsidRPr="006402E6" w:rsidRDefault="006402E6" w:rsidP="006402E6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2E6">
        <w:rPr>
          <w:rFonts w:ascii="Times New Roman" w:eastAsia="Calibri" w:hAnsi="Times New Roman" w:cs="Times New Roman"/>
          <w:sz w:val="24"/>
          <w:szCs w:val="24"/>
        </w:rPr>
        <w:t>- окисление.</w:t>
      </w:r>
    </w:p>
    <w:p w:rsidR="006402E6" w:rsidRPr="006402E6" w:rsidRDefault="006402E6" w:rsidP="006402E6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02E6" w:rsidRPr="006402E6" w:rsidRDefault="006402E6" w:rsidP="006402E6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402E6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lastRenderedPageBreak/>
        <w:t>Цинково-алюминиево-медный сплав</w:t>
      </w:r>
      <w:r w:rsidRPr="006402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6402E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402E6" w:rsidRPr="006402E6" w:rsidRDefault="006402E6" w:rsidP="006402E6">
      <w:pPr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402E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Материал может быть помечен маркировкой ЦАМ или ZAMAK. Для материала характерна относительно низкая теплопроводность, он легкий и дешев в производстве. Многие ошибочно называют этот сплав силумином. Силумин представляет собой смесь алюминия и кремния. Для изготовления смесителей он не используется. Эти материалы непрочны и срок службы их недолог.</w:t>
      </w:r>
    </w:p>
    <w:p w:rsidR="000D48BC" w:rsidRPr="006402E6" w:rsidRDefault="006402E6" w:rsidP="006402E6">
      <w:pPr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402E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>Реже смесители изготавливаются из бронзы, меди, пластика, керамики, стекла и др. материалов</w:t>
      </w:r>
    </w:p>
    <w:p w:rsidR="000D48BC" w:rsidRPr="000D48BC" w:rsidRDefault="000D48BC" w:rsidP="00FB70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E94" w:rsidRDefault="00DC6644" w:rsidP="00FB709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66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900723</wp:posOffset>
            </wp:positionV>
            <wp:extent cx="4799250" cy="3600000"/>
            <wp:effectExtent l="0" t="0" r="1905" b="635"/>
            <wp:wrapThrough wrapText="bothSides">
              <wp:wrapPolygon edited="0">
                <wp:start x="0" y="0"/>
                <wp:lineTo x="0" y="21490"/>
                <wp:lineTo x="21523" y="21490"/>
                <wp:lineTo x="21523" y="0"/>
                <wp:lineTo x="0" y="0"/>
              </wp:wrapPolygon>
            </wp:wrapThrough>
            <wp:docPr id="5" name="Рисунок 5" descr="C:\Users\User\Downloads\5208802797921887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208802797921887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25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FA5">
        <w:rPr>
          <w:rFonts w:ascii="Times New Roman" w:hAnsi="Times New Roman" w:cs="Times New Roman"/>
          <w:sz w:val="24"/>
          <w:szCs w:val="24"/>
        </w:rPr>
        <w:t>б</w:t>
      </w:r>
      <w:r w:rsidR="00FB7091">
        <w:rPr>
          <w:rFonts w:ascii="Times New Roman" w:hAnsi="Times New Roman" w:cs="Times New Roman"/>
          <w:sz w:val="24"/>
          <w:szCs w:val="24"/>
        </w:rPr>
        <w:t xml:space="preserve">) </w:t>
      </w:r>
      <w:r w:rsidR="00FB7091" w:rsidRPr="00FB7091">
        <w:rPr>
          <w:rFonts w:ascii="Times New Roman" w:hAnsi="Times New Roman" w:cs="Times New Roman"/>
          <w:i/>
          <w:sz w:val="24"/>
          <w:szCs w:val="24"/>
        </w:rPr>
        <w:t>Трубопроводная арматура</w:t>
      </w:r>
    </w:p>
    <w:p w:rsidR="00DC6644" w:rsidRPr="00FB7091" w:rsidRDefault="00DC6644" w:rsidP="00FB709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C664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94811" cy="6658707"/>
            <wp:effectExtent l="0" t="0" r="0" b="8890"/>
            <wp:docPr id="3" name="Рисунок 3" descr="C:\Users\User\Downloads\5208802797921887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208802797921887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348" cy="666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C6644" w:rsidRPr="00FB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33CF5"/>
    <w:multiLevelType w:val="hybridMultilevel"/>
    <w:tmpl w:val="D40C60EC"/>
    <w:lvl w:ilvl="0" w:tplc="1FB0EB3A">
      <w:start w:val="1"/>
      <w:numFmt w:val="decimal"/>
      <w:lvlText w:val="%1."/>
      <w:lvlJc w:val="left"/>
      <w:pPr>
        <w:ind w:left="134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" w15:restartNumberingAfterBreak="0">
    <w:nsid w:val="0E1856BB"/>
    <w:multiLevelType w:val="hybridMultilevel"/>
    <w:tmpl w:val="8A64A0C0"/>
    <w:lvl w:ilvl="0" w:tplc="D744E610">
      <w:start w:val="1"/>
      <w:numFmt w:val="decimal"/>
      <w:lvlText w:val="%1."/>
      <w:lvlJc w:val="left"/>
      <w:pPr>
        <w:ind w:left="98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 w15:restartNumberingAfterBreak="0">
    <w:nsid w:val="27924B80"/>
    <w:multiLevelType w:val="hybridMultilevel"/>
    <w:tmpl w:val="8A124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337FB"/>
    <w:multiLevelType w:val="hybridMultilevel"/>
    <w:tmpl w:val="8B081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0C6"/>
    <w:rsid w:val="00052527"/>
    <w:rsid w:val="0007625B"/>
    <w:rsid w:val="000D48BC"/>
    <w:rsid w:val="000E301B"/>
    <w:rsid w:val="002C2236"/>
    <w:rsid w:val="004C7E94"/>
    <w:rsid w:val="00626FA5"/>
    <w:rsid w:val="006402E6"/>
    <w:rsid w:val="00AD2C1F"/>
    <w:rsid w:val="00BB5744"/>
    <w:rsid w:val="00D670C6"/>
    <w:rsid w:val="00DC6644"/>
    <w:rsid w:val="00FB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3EE1A-ED55-474A-BE3F-EC61DE02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User</cp:lastModifiedBy>
  <cp:revision>5</cp:revision>
  <dcterms:created xsi:type="dcterms:W3CDTF">2024-10-10T17:15:00Z</dcterms:created>
  <dcterms:modified xsi:type="dcterms:W3CDTF">2024-10-11T11:01:00Z</dcterms:modified>
</cp:coreProperties>
</file>